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8" w:rsidRDefault="00CF7CD8" w:rsidP="00CF7CD8">
      <w:pPr>
        <w:pStyle w:val="Header"/>
        <w:tabs>
          <w:tab w:val="left" w:pos="720"/>
        </w:tabs>
        <w:jc w:val="both"/>
        <w:rPr>
          <w:lang w:val="en-GB"/>
        </w:rPr>
      </w:pPr>
      <w:r>
        <w:rPr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228600</wp:posOffset>
            </wp:positionV>
            <wp:extent cx="1371600" cy="942975"/>
            <wp:effectExtent l="19050" t="19050" r="19050" b="28575"/>
            <wp:wrapSquare wrapText="bothSides"/>
            <wp:docPr id="3" name="Picture 3" descr="Woodend 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end 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u w:val="single"/>
        </w:rPr>
        <w:drawing>
          <wp:inline distT="0" distB="0" distL="0" distR="0">
            <wp:extent cx="12573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u w:val="single"/>
        </w:rPr>
        <w:t xml:space="preserve">                                                                   </w:t>
      </w:r>
      <w:r>
        <w:rPr>
          <w:lang w:val="en-GB"/>
        </w:rPr>
        <w:t xml:space="preserve">                                                                                                            </w:t>
      </w:r>
    </w:p>
    <w:p w:rsidR="00CF7CD8" w:rsidRPr="000F7C52" w:rsidRDefault="00CF7CD8" w:rsidP="00CF7CD8">
      <w:pPr>
        <w:widowControl w:val="0"/>
        <w:spacing w:after="0"/>
        <w:rPr>
          <w:rFonts w:ascii="Arial" w:hAnsi="Arial" w:cs="Arial"/>
          <w:bCs/>
          <w:i/>
          <w:sz w:val="18"/>
          <w:szCs w:val="18"/>
          <w:lang w:val="en-GB"/>
        </w:rPr>
      </w:pPr>
      <w:r w:rsidRPr="000F7C52">
        <w:rPr>
          <w:rFonts w:ascii="Arial" w:hAnsi="Arial" w:cs="Arial"/>
          <w:bCs/>
          <w:i/>
          <w:sz w:val="18"/>
          <w:szCs w:val="18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    </w:t>
      </w:r>
      <w:r w:rsidRPr="000F7C52">
        <w:rPr>
          <w:rFonts w:ascii="Arial" w:hAnsi="Arial" w:cs="Arial"/>
          <w:bCs/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en-GB"/>
        </w:rPr>
        <w:t xml:space="preserve">                </w:t>
      </w:r>
      <w:r w:rsidRPr="000F7C52">
        <w:rPr>
          <w:rFonts w:ascii="Arial" w:hAnsi="Arial" w:cs="Arial"/>
          <w:bCs/>
          <w:i/>
          <w:sz w:val="18"/>
          <w:szCs w:val="18"/>
          <w:lang w:val="en-GB"/>
        </w:rPr>
        <w:t xml:space="preserve"> Learning Through Play </w:t>
      </w:r>
    </w:p>
    <w:p w:rsidR="00CF7CD8" w:rsidRDefault="00CF7CD8" w:rsidP="00CF7CD8">
      <w:pPr>
        <w:widowControl w:val="0"/>
        <w:spacing w:after="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Woodend Children’s Centre </w:t>
      </w:r>
    </w:p>
    <w:p w:rsidR="00CF7CD8" w:rsidRPr="00951E9A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  <w:lang w:val="en-GB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>20 Bathbank Crescent</w:t>
      </w:r>
    </w:p>
    <w:p w:rsidR="00CF7CD8" w:rsidRPr="00951E9A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  <w:lang w:val="en-GB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>SHEIDOW PARK SA 5158</w:t>
      </w:r>
    </w:p>
    <w:p w:rsidR="00CF7CD8" w:rsidRPr="00951E9A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  <w:lang w:val="en-GB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>Phone</w:t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>8322 1069</w:t>
      </w:r>
    </w:p>
    <w:p w:rsidR="00CF7CD8" w:rsidRPr="00951E9A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  <w:lang w:val="en-GB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          </w:t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>Fax</w:t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>8322 8756</w:t>
      </w:r>
    </w:p>
    <w:p w:rsidR="00CF7CD8" w:rsidRPr="00951E9A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  <w:lang w:val="en-GB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  </w:t>
      </w:r>
      <w:hyperlink r:id="rId8" w:history="1">
        <w:r w:rsidRPr="00951E9A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kindy.director@woodendcc.sa.gov.au</w:t>
        </w:r>
      </w:hyperlink>
    </w:p>
    <w:p w:rsidR="00CF7CD8" w:rsidRDefault="00CF7CD8" w:rsidP="00CF7CD8">
      <w:pPr>
        <w:widowControl w:val="0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951E9A"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                     </w:t>
      </w:r>
      <w:hyperlink r:id="rId9" w:history="1">
        <w:r w:rsidRPr="00951E9A">
          <w:rPr>
            <w:rStyle w:val="Hyperlink"/>
            <w:rFonts w:ascii="Arial" w:hAnsi="Arial" w:cs="Arial"/>
            <w:b/>
            <w:bCs/>
            <w:sz w:val="18"/>
            <w:szCs w:val="18"/>
          </w:rPr>
          <w:t>http://www.woodendcc.sa.edu.au</w:t>
        </w:r>
      </w:hyperlink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F7CD8" w:rsidRPr="000C1CE3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C1CE3">
        <w:rPr>
          <w:rFonts w:ascii="Arial" w:hAnsi="Arial" w:cs="Arial"/>
          <w:b/>
          <w:color w:val="000000"/>
          <w:sz w:val="24"/>
          <w:szCs w:val="24"/>
        </w:rPr>
        <w:t>Healthy Food Supply and Nutrition Policy of: Woodend Children’s Centre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 xml:space="preserve">This preschool promotes safe, healthy eating habits in line with the </w:t>
      </w:r>
      <w:r w:rsidRPr="00CF7CD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Right Bite </w:t>
      </w:r>
      <w:r w:rsidRPr="00CF7CD8">
        <w:rPr>
          <w:rFonts w:ascii="Arial" w:hAnsi="Arial" w:cs="Arial"/>
          <w:i/>
          <w:iCs/>
          <w:color w:val="000000"/>
          <w:sz w:val="20"/>
          <w:szCs w:val="20"/>
        </w:rPr>
        <w:t xml:space="preserve">Healthy Food and Drink Supply Strategy for South Australian Schools and Preschools </w:t>
      </w:r>
      <w:r w:rsidRPr="00CF7CD8">
        <w:rPr>
          <w:rFonts w:ascii="Arial" w:hAnsi="Arial" w:cs="Arial"/>
          <w:color w:val="000000"/>
          <w:sz w:val="20"/>
          <w:szCs w:val="20"/>
        </w:rPr>
        <w:t>and relates to the DEC</w:t>
      </w:r>
      <w:r w:rsidR="000C1CE3">
        <w:rPr>
          <w:rFonts w:ascii="Arial" w:hAnsi="Arial" w:cs="Arial"/>
          <w:color w:val="000000"/>
          <w:sz w:val="20"/>
          <w:szCs w:val="20"/>
        </w:rPr>
        <w:t>D</w:t>
      </w:r>
      <w:r w:rsidRPr="00CF7CD8">
        <w:rPr>
          <w:rFonts w:ascii="Arial" w:hAnsi="Arial" w:cs="Arial"/>
          <w:color w:val="000000"/>
          <w:sz w:val="20"/>
          <w:szCs w:val="20"/>
        </w:rPr>
        <w:t xml:space="preserve"> wellbeing strategy.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We believe that early childhood is an important time for establishing lifelong, healthy eating habits and can benefit the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children in three ways: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1. Short term: maximises growth, development, activity levels and good health.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2. Long term: minimises the risk of diet related diseases later in life.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3. Good nutrition contributes to good health and wellbeing and this is vital for positive engagement in learning activities.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Therefore:</w:t>
      </w:r>
    </w:p>
    <w:p w:rsidR="00CF7CD8" w:rsidRPr="000C1CE3" w:rsidRDefault="00CF7CD8" w:rsidP="000C1C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staff at this preschool model and encourage healthy eating behaviours</w:t>
      </w:r>
    </w:p>
    <w:p w:rsidR="00CF7CD8" w:rsidRPr="000C1CE3" w:rsidRDefault="00CF7CD8" w:rsidP="000C1C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food and drink are consumed in a safe, supportive environment for all children</w:t>
      </w:r>
    </w:p>
    <w:p w:rsidR="00CF7CD8" w:rsidRPr="000C1CE3" w:rsidRDefault="00CF7CD8" w:rsidP="000C1C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parents and caregivers are encouraged to supply healthy foods that fit within the </w:t>
      </w:r>
      <w:r w:rsidRPr="000C1CE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Right Bite </w:t>
      </w:r>
      <w:r w:rsidRPr="000C1CE3">
        <w:rPr>
          <w:rFonts w:ascii="Arial" w:hAnsi="Arial" w:cs="Arial"/>
          <w:color w:val="000000"/>
          <w:sz w:val="20"/>
          <w:szCs w:val="20"/>
        </w:rPr>
        <w:t>strategy for their children at preschool.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This food policy has been established after consultation with staff and parents within the preschool community.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Curriculum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Our preschool’s food and nutrition curriculum:</w:t>
      </w:r>
    </w:p>
    <w:p w:rsidR="00CF7CD8" w:rsidRPr="000C1CE3" w:rsidRDefault="00CF7CD8" w:rsidP="000C1C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i/>
          <w:iCs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is consistent with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 xml:space="preserve">Dietary Guidelines for Children and Adolescents in Australia, </w:t>
      </w:r>
      <w:r w:rsidRPr="000C1CE3">
        <w:rPr>
          <w:rFonts w:ascii="Arial" w:hAnsi="Arial" w:cs="Arial"/>
          <w:color w:val="000000"/>
          <w:sz w:val="20"/>
          <w:szCs w:val="20"/>
        </w:rPr>
        <w:t xml:space="preserve">and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>Australian Guide to Healthy Eating</w:t>
      </w:r>
    </w:p>
    <w:p w:rsidR="00CF7CD8" w:rsidRPr="000C1CE3" w:rsidRDefault="00CF7CD8" w:rsidP="000C1C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includes activities that provide children with knowledge, attitudes and skills to make positive healthy food choices and</w:t>
      </w:r>
    </w:p>
    <w:p w:rsidR="00CF7CD8" w:rsidRPr="000C1CE3" w:rsidRDefault="00CF7CD8" w:rsidP="000C1C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learn about the variety of foods available for good health</w:t>
      </w:r>
    </w:p>
    <w:p w:rsidR="00CF7CD8" w:rsidRPr="000C1CE3" w:rsidRDefault="00CF7CD8" w:rsidP="000C1C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includes opportunities for children to develop practical food skills like preparing and cooking healthy food</w:t>
      </w:r>
    </w:p>
    <w:p w:rsidR="00CF7CD8" w:rsidRPr="000C1CE3" w:rsidRDefault="00CF7CD8" w:rsidP="000C1C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integrates nutrition across the Early Years Learning </w:t>
      </w:r>
      <w:r w:rsidR="000C1CE3" w:rsidRPr="000C1CE3">
        <w:rPr>
          <w:rFonts w:ascii="Arial" w:hAnsi="Arial" w:cs="Arial"/>
          <w:color w:val="000000"/>
          <w:sz w:val="20"/>
          <w:szCs w:val="20"/>
        </w:rPr>
        <w:t>Framework where</w:t>
      </w:r>
      <w:r w:rsidRPr="000C1CE3">
        <w:rPr>
          <w:rFonts w:ascii="Arial" w:hAnsi="Arial" w:cs="Arial"/>
          <w:color w:val="000000"/>
          <w:sz w:val="20"/>
          <w:szCs w:val="20"/>
        </w:rPr>
        <w:t xml:space="preserve"> possible, </w:t>
      </w:r>
      <w:r w:rsidRPr="000C1CE3">
        <w:rPr>
          <w:rFonts w:ascii="Arial" w:hAnsi="Arial" w:cs="Arial"/>
          <w:b/>
          <w:bCs/>
          <w:color w:val="000000"/>
          <w:sz w:val="20"/>
          <w:szCs w:val="20"/>
        </w:rPr>
        <w:t>relating to the Learning Outcome 3: ‘Children have a strong sense of wellbeing’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Learning environment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Children at our preschool:</w:t>
      </w:r>
    </w:p>
    <w:p w:rsidR="00CF7CD8" w:rsidRPr="000C1CE3" w:rsidRDefault="00CF7CD8" w:rsidP="000C1C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have fresh, clean tap water available at all times and are encouraged to drink water regularly through the day</w:t>
      </w:r>
    </w:p>
    <w:p w:rsidR="00CF7CD8" w:rsidRPr="000C1CE3" w:rsidRDefault="00CF7CD8" w:rsidP="000C1C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will eat routinely at scheduled break times</w:t>
      </w:r>
    </w:p>
    <w:p w:rsidR="00CF7CD8" w:rsidRPr="000C1CE3" w:rsidRDefault="00CF7CD8" w:rsidP="000C1C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eat in a positive, social environment with staff who model healthy eating behaviours</w:t>
      </w:r>
    </w:p>
    <w:p w:rsidR="00CF7CD8" w:rsidRPr="000C1CE3" w:rsidRDefault="00CF7CD8" w:rsidP="000C1C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use the preschool garden to learn about and experience growing, harvesting and preparing nutritious foods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Our preschool:</w:t>
      </w:r>
    </w:p>
    <w:p w:rsidR="00CF7CD8" w:rsidRPr="000C1CE3" w:rsidRDefault="00CF7CD8" w:rsidP="000C1CE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lastRenderedPageBreak/>
        <w:t>provides rewards/encouragements that are not related to food or drink</w:t>
      </w:r>
    </w:p>
    <w:p w:rsidR="00CF7CD8" w:rsidRPr="000C1CE3" w:rsidRDefault="00CF7CD8" w:rsidP="000C1CE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understands and promotes the importance of breakfast and regular meals for children</w:t>
      </w:r>
    </w:p>
    <w:p w:rsidR="00CF7CD8" w:rsidRPr="000C1CE3" w:rsidRDefault="00CF7CD8" w:rsidP="000C1CE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teaches the importance of healthy meals and snacks as part of the curriculum</w:t>
      </w:r>
    </w:p>
    <w:p w:rsidR="00CF7CD8" w:rsidRPr="000C1CE3" w:rsidRDefault="00CF7CD8" w:rsidP="000C1CE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is a breastfeeding friendly </w:t>
      </w:r>
      <w:r w:rsidR="000C1CE3" w:rsidRPr="000C1CE3">
        <w:rPr>
          <w:rFonts w:ascii="Arial" w:hAnsi="Arial" w:cs="Arial"/>
          <w:color w:val="000000"/>
          <w:sz w:val="20"/>
          <w:szCs w:val="20"/>
        </w:rPr>
        <w:t>site</w:t>
      </w:r>
    </w:p>
    <w:p w:rsidR="00047EC7" w:rsidRPr="00CF7CD8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Food supply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Our preschool: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encourages healthy </w:t>
      </w:r>
      <w:r w:rsidRPr="000C1CE3">
        <w:rPr>
          <w:rFonts w:ascii="Arial" w:hAnsi="Arial" w:cs="Arial"/>
          <w:b/>
          <w:bCs/>
          <w:color w:val="000000"/>
          <w:sz w:val="20"/>
          <w:szCs w:val="20"/>
        </w:rPr>
        <w:t xml:space="preserve">food and drink choices </w:t>
      </w:r>
      <w:r w:rsidRPr="000C1CE3">
        <w:rPr>
          <w:rFonts w:ascii="Arial" w:hAnsi="Arial" w:cs="Arial"/>
          <w:color w:val="000000"/>
          <w:sz w:val="20"/>
          <w:szCs w:val="20"/>
        </w:rPr>
        <w:t xml:space="preserve">for children in line with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 xml:space="preserve">Right Bite </w:t>
      </w:r>
      <w:r w:rsidRPr="000C1CE3">
        <w:rPr>
          <w:rFonts w:ascii="Arial" w:hAnsi="Arial" w:cs="Arial"/>
          <w:color w:val="000000"/>
          <w:sz w:val="20"/>
          <w:szCs w:val="20"/>
        </w:rPr>
        <w:t>strategy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encourages food choices which are representative of the foods of the preschool community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ensures healthy food choices are promoted and are culturally sensitive and inclusive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ensures a healthy food supply for preschool </w:t>
      </w:r>
      <w:r w:rsidRPr="000C1CE3">
        <w:rPr>
          <w:rFonts w:ascii="Arial" w:hAnsi="Arial" w:cs="Arial"/>
          <w:b/>
          <w:bCs/>
          <w:color w:val="000000"/>
          <w:sz w:val="20"/>
          <w:szCs w:val="20"/>
        </w:rPr>
        <w:t xml:space="preserve">activities and events </w:t>
      </w:r>
      <w:r w:rsidRPr="000C1CE3">
        <w:rPr>
          <w:rFonts w:ascii="Arial" w:hAnsi="Arial" w:cs="Arial"/>
          <w:color w:val="000000"/>
          <w:sz w:val="20"/>
          <w:szCs w:val="20"/>
        </w:rPr>
        <w:t xml:space="preserve">in line with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 xml:space="preserve">Right Bite </w:t>
      </w:r>
      <w:r w:rsidRPr="000C1CE3">
        <w:rPr>
          <w:rFonts w:ascii="Arial" w:hAnsi="Arial" w:cs="Arial"/>
          <w:color w:val="000000"/>
          <w:sz w:val="20"/>
          <w:szCs w:val="20"/>
        </w:rPr>
        <w:t>strategy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displays </w:t>
      </w:r>
      <w:r w:rsidRPr="000C1CE3">
        <w:rPr>
          <w:rFonts w:ascii="Arial" w:hAnsi="Arial" w:cs="Arial"/>
          <w:b/>
          <w:bCs/>
          <w:color w:val="000000"/>
          <w:sz w:val="20"/>
          <w:szCs w:val="20"/>
        </w:rPr>
        <w:t xml:space="preserve">nutrition information </w:t>
      </w:r>
      <w:r w:rsidRPr="000C1CE3">
        <w:rPr>
          <w:rFonts w:ascii="Arial" w:hAnsi="Arial" w:cs="Arial"/>
          <w:color w:val="000000"/>
          <w:sz w:val="20"/>
          <w:szCs w:val="20"/>
        </w:rPr>
        <w:t>and promotional materials about healthy eating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has the following guidelines for families for </w:t>
      </w:r>
      <w:r w:rsidRPr="000C1CE3">
        <w:rPr>
          <w:rFonts w:ascii="Arial" w:hAnsi="Arial" w:cs="Arial"/>
          <w:b/>
          <w:bCs/>
          <w:color w:val="000000"/>
          <w:sz w:val="20"/>
          <w:szCs w:val="20"/>
        </w:rPr>
        <w:t xml:space="preserve">food brought from home </w:t>
      </w:r>
      <w:r w:rsidRPr="000C1CE3">
        <w:rPr>
          <w:rFonts w:ascii="Arial" w:hAnsi="Arial" w:cs="Arial"/>
          <w:color w:val="000000"/>
          <w:sz w:val="20"/>
          <w:szCs w:val="20"/>
        </w:rPr>
        <w:t>or provided by staff within preschool time: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Fruit Time</w:t>
      </w:r>
      <w:r>
        <w:rPr>
          <w:rFonts w:ascii="Arial" w:hAnsi="Arial" w:cs="Arial"/>
          <w:color w:val="000000"/>
        </w:rPr>
        <w:t>:</w:t>
      </w:r>
    </w:p>
    <w:p w:rsidR="00CF7CD8" w:rsidRP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7CD8">
        <w:rPr>
          <w:rFonts w:ascii="Arial" w:hAnsi="Arial" w:cs="Arial"/>
          <w:color w:val="000000"/>
          <w:sz w:val="20"/>
          <w:szCs w:val="20"/>
        </w:rPr>
        <w:t>Parents and carers are encouraged to supply fruit and vegetables at fruit time to: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provide children with important minerals and vitamins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encourage a taste for healthy foods.</w:t>
      </w:r>
    </w:p>
    <w:p w:rsidR="00047EC7" w:rsidRPr="00CF7CD8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Food and drinks provided to children: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parents and carers are encouraged to provide healthy food and drink choices in line with the </w:t>
      </w:r>
      <w:r w:rsidRPr="000C1CE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Right Bite</w:t>
      </w:r>
      <w:r w:rsidR="00047EC7" w:rsidRPr="000C1CE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1CE3">
        <w:rPr>
          <w:rFonts w:ascii="Arial" w:hAnsi="Arial" w:cs="Arial"/>
          <w:color w:val="000000"/>
          <w:sz w:val="20"/>
          <w:szCs w:val="20"/>
        </w:rPr>
        <w:t>strategy</w:t>
      </w:r>
    </w:p>
    <w:p w:rsidR="00CF7CD8" w:rsidRPr="000C1CE3" w:rsidRDefault="00CF7CD8" w:rsidP="000C1C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staff will ensure that food provided to children by the preschool is in line with the </w:t>
      </w:r>
      <w:r w:rsidRPr="000C1CE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Right Bite </w:t>
      </w:r>
      <w:r w:rsidRPr="000C1CE3">
        <w:rPr>
          <w:rFonts w:ascii="Arial" w:hAnsi="Arial" w:cs="Arial"/>
          <w:color w:val="000000"/>
          <w:sz w:val="20"/>
          <w:szCs w:val="20"/>
        </w:rPr>
        <w:t>strategy.</w:t>
      </w:r>
    </w:p>
    <w:p w:rsidR="00047EC7" w:rsidRP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Food safety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preschool:</w:t>
      </w:r>
    </w:p>
    <w:p w:rsidR="00CF7CD8" w:rsidRPr="000C1CE3" w:rsidRDefault="00CF7CD8" w:rsidP="000C1C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promotes and teaches food safety to children as part of the curriculum</w:t>
      </w:r>
    </w:p>
    <w:p w:rsidR="00CF7CD8" w:rsidRPr="000C1CE3" w:rsidRDefault="00CF7CD8" w:rsidP="000C1C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encourages staff to access training as appropriate to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>Right Bite Strategy</w:t>
      </w:r>
    </w:p>
    <w:p w:rsidR="00CF7CD8" w:rsidRPr="000C1CE3" w:rsidRDefault="00CF7CD8" w:rsidP="000C1C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provides adequate hand washing facilities for everyone</w:t>
      </w:r>
    </w:p>
    <w:p w:rsidR="00CF7CD8" w:rsidRPr="000C1CE3" w:rsidRDefault="00CF7CD8" w:rsidP="000C1C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promotes and encourages correct hand washing procedures with children and staff.</w:t>
      </w:r>
    </w:p>
    <w:p w:rsidR="00047EC7" w:rsidRP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Food-related health support planning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preschool:</w:t>
      </w:r>
    </w:p>
    <w:p w:rsidR="00CF7CD8" w:rsidRPr="000C1CE3" w:rsidRDefault="00CF7CD8" w:rsidP="000C1C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liaises with families to ensure a suitable food supply for children with health support plans that are related to food</w:t>
      </w:r>
      <w:r w:rsidR="00047EC7" w:rsidRPr="000C1C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1CE3">
        <w:rPr>
          <w:rFonts w:ascii="Arial" w:hAnsi="Arial" w:cs="Arial"/>
          <w:color w:val="000000"/>
          <w:sz w:val="20"/>
          <w:szCs w:val="20"/>
        </w:rPr>
        <w:t>issues.</w:t>
      </w:r>
    </w:p>
    <w:p w:rsidR="00047EC7" w:rsidRP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Working with families, health services &amp; industry</w:t>
      </w: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preschool:</w:t>
      </w:r>
    </w:p>
    <w:p w:rsidR="00CF7CD8" w:rsidRPr="00047EC7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EC7">
        <w:rPr>
          <w:rFonts w:ascii="Arial" w:hAnsi="Arial" w:cs="Arial"/>
          <w:color w:val="000000"/>
          <w:sz w:val="20"/>
          <w:szCs w:val="20"/>
        </w:rPr>
        <w:t>- invites parents and caregivers to be involved in the review of our whole of site food and nutrition policy</w:t>
      </w:r>
    </w:p>
    <w:p w:rsidR="00CF7CD8" w:rsidRPr="00047EC7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EC7">
        <w:rPr>
          <w:rFonts w:ascii="Arial" w:hAnsi="Arial" w:cs="Arial"/>
          <w:color w:val="000000"/>
          <w:sz w:val="20"/>
          <w:szCs w:val="20"/>
        </w:rPr>
        <w:t xml:space="preserve">- provides information to families and caregivers about the </w:t>
      </w:r>
      <w:r w:rsidRPr="00047EC7">
        <w:rPr>
          <w:rFonts w:ascii="Arial" w:hAnsi="Arial" w:cs="Arial"/>
          <w:i/>
          <w:iCs/>
          <w:color w:val="000000"/>
          <w:sz w:val="20"/>
          <w:szCs w:val="20"/>
        </w:rPr>
        <w:t xml:space="preserve">Right Bite Strategy </w:t>
      </w:r>
      <w:r w:rsidRPr="00047EC7">
        <w:rPr>
          <w:rFonts w:ascii="Arial" w:hAnsi="Arial" w:cs="Arial"/>
          <w:color w:val="000000"/>
          <w:sz w:val="20"/>
          <w:szCs w:val="20"/>
        </w:rPr>
        <w:t>through a variety of ways including:</w:t>
      </w:r>
    </w:p>
    <w:p w:rsidR="00CF7CD8" w:rsidRPr="000C1CE3" w:rsidRDefault="00CF7CD8" w:rsidP="000C1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newsletters</w:t>
      </w:r>
    </w:p>
    <w:p w:rsidR="00CF7CD8" w:rsidRPr="000C1CE3" w:rsidRDefault="00CF7CD8" w:rsidP="000C1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policy development/review</w:t>
      </w:r>
    </w:p>
    <w:p w:rsidR="00CF7CD8" w:rsidRPr="000C1CE3" w:rsidRDefault="00CF7CD8" w:rsidP="000C1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information on enrolment</w:t>
      </w:r>
    </w:p>
    <w:p w:rsidR="00CF7CD8" w:rsidRPr="000C1CE3" w:rsidRDefault="00CF7CD8" w:rsidP="000C1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>pamphlet/poster displays</w:t>
      </w:r>
    </w:p>
    <w:p w:rsidR="00CF7CD8" w:rsidRPr="000C1CE3" w:rsidRDefault="00CF7CD8" w:rsidP="000C1C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C1CE3">
        <w:rPr>
          <w:rFonts w:ascii="Arial" w:hAnsi="Arial" w:cs="Arial"/>
          <w:color w:val="000000"/>
          <w:sz w:val="20"/>
          <w:szCs w:val="20"/>
        </w:rPr>
        <w:t xml:space="preserve">promotes the alignment of fundraising with the </w:t>
      </w:r>
      <w:r w:rsidRPr="000C1CE3">
        <w:rPr>
          <w:rFonts w:ascii="Arial" w:hAnsi="Arial" w:cs="Arial"/>
          <w:i/>
          <w:iCs/>
          <w:color w:val="000000"/>
          <w:sz w:val="20"/>
          <w:szCs w:val="20"/>
        </w:rPr>
        <w:t>Right Bite s</w:t>
      </w:r>
      <w:r w:rsidRPr="000C1CE3">
        <w:rPr>
          <w:rFonts w:ascii="Arial" w:hAnsi="Arial" w:cs="Arial"/>
          <w:color w:val="000000"/>
          <w:sz w:val="20"/>
          <w:szCs w:val="20"/>
        </w:rPr>
        <w:t>trategy.</w:t>
      </w:r>
    </w:p>
    <w:p w:rsidR="00047EC7" w:rsidRP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7EC7">
        <w:rPr>
          <w:rFonts w:ascii="Arial" w:hAnsi="Arial" w:cs="Arial"/>
          <w:color w:val="000000"/>
          <w:sz w:val="20"/>
          <w:szCs w:val="20"/>
        </w:rPr>
        <w:t xml:space="preserve">Note: If your preschool has a child with a serious </w:t>
      </w:r>
      <w:r w:rsidRPr="00047EC7">
        <w:rPr>
          <w:rFonts w:ascii="Arial" w:hAnsi="Arial" w:cs="Arial"/>
          <w:b/>
          <w:bCs/>
          <w:color w:val="000000"/>
          <w:sz w:val="20"/>
          <w:szCs w:val="20"/>
        </w:rPr>
        <w:t xml:space="preserve">food allergy </w:t>
      </w:r>
      <w:r w:rsidRPr="00047EC7">
        <w:rPr>
          <w:rFonts w:ascii="Arial" w:hAnsi="Arial" w:cs="Arial"/>
          <w:color w:val="000000"/>
          <w:sz w:val="20"/>
          <w:szCs w:val="20"/>
        </w:rPr>
        <w:t>(</w:t>
      </w:r>
      <w:r w:rsidR="000C1CE3" w:rsidRPr="00047EC7">
        <w:rPr>
          <w:rFonts w:ascii="Arial" w:hAnsi="Arial" w:cs="Arial"/>
          <w:color w:val="000000"/>
          <w:sz w:val="20"/>
          <w:szCs w:val="20"/>
        </w:rPr>
        <w:t>e.g.</w:t>
      </w:r>
      <w:r w:rsidRPr="00047EC7">
        <w:rPr>
          <w:rFonts w:ascii="Arial" w:hAnsi="Arial" w:cs="Arial"/>
          <w:color w:val="000000"/>
          <w:sz w:val="20"/>
          <w:szCs w:val="20"/>
        </w:rPr>
        <w:t xml:space="preserve"> nuts), a separate policy for the duration of that child’s</w:t>
      </w:r>
      <w:r w:rsidR="00047E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7EC7">
        <w:rPr>
          <w:rFonts w:ascii="Arial" w:hAnsi="Arial" w:cs="Arial"/>
          <w:color w:val="000000"/>
          <w:sz w:val="20"/>
          <w:szCs w:val="20"/>
        </w:rPr>
        <w:t>involvement with the preschool should be developed and communicated to parents and staff.</w:t>
      </w:r>
    </w:p>
    <w:p w:rsid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Default="00CF7CD8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047EC7">
        <w:rPr>
          <w:rFonts w:ascii="Arial" w:hAnsi="Arial" w:cs="Arial"/>
          <w:color w:val="000000"/>
          <w:sz w:val="20"/>
          <w:szCs w:val="20"/>
        </w:rPr>
        <w:t>The staff at _________________________ Preschool thank you in advance for your support of this policy.</w:t>
      </w:r>
    </w:p>
    <w:p w:rsidR="00047EC7" w:rsidRPr="00047EC7" w:rsidRDefault="00047EC7" w:rsidP="00CF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7CD8" w:rsidRPr="00047EC7" w:rsidRDefault="00CF7CD8" w:rsidP="00CF7CD8">
      <w:pPr>
        <w:rPr>
          <w:rFonts w:ascii="Arial" w:hAnsi="Arial" w:cs="Arial"/>
          <w:sz w:val="20"/>
          <w:szCs w:val="20"/>
        </w:rPr>
      </w:pPr>
      <w:r w:rsidRPr="00047EC7">
        <w:rPr>
          <w:rFonts w:ascii="Arial" w:hAnsi="Arial" w:cs="Arial"/>
          <w:color w:val="000000"/>
          <w:sz w:val="20"/>
          <w:szCs w:val="20"/>
        </w:rPr>
        <w:t>Date_______________________________</w:t>
      </w:r>
    </w:p>
    <w:sectPr w:rsidR="00CF7CD8" w:rsidRPr="0004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832"/>
    <w:multiLevelType w:val="hybridMultilevel"/>
    <w:tmpl w:val="37820232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036"/>
    <w:multiLevelType w:val="hybridMultilevel"/>
    <w:tmpl w:val="E3ACEFEE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6CB"/>
    <w:multiLevelType w:val="hybridMultilevel"/>
    <w:tmpl w:val="981AA3BA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840"/>
    <w:multiLevelType w:val="hybridMultilevel"/>
    <w:tmpl w:val="5B16C994"/>
    <w:lvl w:ilvl="0" w:tplc="1F545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89C"/>
    <w:multiLevelType w:val="hybridMultilevel"/>
    <w:tmpl w:val="C4081E56"/>
    <w:lvl w:ilvl="0" w:tplc="053AC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7DC1"/>
    <w:multiLevelType w:val="hybridMultilevel"/>
    <w:tmpl w:val="459E31DA"/>
    <w:lvl w:ilvl="0" w:tplc="E0CEEA7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E35B7"/>
    <w:multiLevelType w:val="hybridMultilevel"/>
    <w:tmpl w:val="C18E1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2F7B"/>
    <w:multiLevelType w:val="hybridMultilevel"/>
    <w:tmpl w:val="62DAAD10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3C9D"/>
    <w:multiLevelType w:val="hybridMultilevel"/>
    <w:tmpl w:val="AA120356"/>
    <w:lvl w:ilvl="0" w:tplc="90DA6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191"/>
    <w:multiLevelType w:val="hybridMultilevel"/>
    <w:tmpl w:val="BAEEAC4C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3DC"/>
    <w:multiLevelType w:val="hybridMultilevel"/>
    <w:tmpl w:val="7396C088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6861"/>
    <w:multiLevelType w:val="hybridMultilevel"/>
    <w:tmpl w:val="B794314E"/>
    <w:lvl w:ilvl="0" w:tplc="81DAE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6A3B"/>
    <w:multiLevelType w:val="hybridMultilevel"/>
    <w:tmpl w:val="30ACC1D0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78C8"/>
    <w:multiLevelType w:val="hybridMultilevel"/>
    <w:tmpl w:val="DAE630C8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CC7"/>
    <w:multiLevelType w:val="hybridMultilevel"/>
    <w:tmpl w:val="72EAF5DE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77E9C"/>
    <w:multiLevelType w:val="hybridMultilevel"/>
    <w:tmpl w:val="DC263CA6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9179C"/>
    <w:multiLevelType w:val="hybridMultilevel"/>
    <w:tmpl w:val="0E005F44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872299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4D08"/>
    <w:multiLevelType w:val="hybridMultilevel"/>
    <w:tmpl w:val="FC0040A6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59D"/>
    <w:multiLevelType w:val="hybridMultilevel"/>
    <w:tmpl w:val="6E4AA242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B39A6"/>
    <w:multiLevelType w:val="hybridMultilevel"/>
    <w:tmpl w:val="CC0693FE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618D"/>
    <w:multiLevelType w:val="hybridMultilevel"/>
    <w:tmpl w:val="3C32B7CE"/>
    <w:lvl w:ilvl="0" w:tplc="631C8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812FF"/>
    <w:multiLevelType w:val="hybridMultilevel"/>
    <w:tmpl w:val="8460B9DC"/>
    <w:lvl w:ilvl="0" w:tplc="10141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67B6D"/>
    <w:multiLevelType w:val="hybridMultilevel"/>
    <w:tmpl w:val="C216505A"/>
    <w:lvl w:ilvl="0" w:tplc="E0CEE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19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7"/>
  </w:num>
  <w:num w:numId="17">
    <w:abstractNumId w:val="21"/>
  </w:num>
  <w:num w:numId="18">
    <w:abstractNumId w:val="2"/>
  </w:num>
  <w:num w:numId="19">
    <w:abstractNumId w:val="13"/>
  </w:num>
  <w:num w:numId="20">
    <w:abstractNumId w:val="20"/>
  </w:num>
  <w:num w:numId="21">
    <w:abstractNumId w:val="1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D8"/>
    <w:rsid w:val="00047EC7"/>
    <w:rsid w:val="000C1CE3"/>
    <w:rsid w:val="00680ABD"/>
    <w:rsid w:val="00AE72C1"/>
    <w:rsid w:val="00C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63A6"/>
  <w15:docId w15:val="{90BC9026-5BE2-434F-9B89-E4EE7F9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D8"/>
    <w:rPr>
      <w:rFonts w:ascii="Tahoma" w:hAnsi="Tahoma" w:cs="Tahoma"/>
      <w:sz w:val="16"/>
      <w:szCs w:val="16"/>
    </w:rPr>
  </w:style>
  <w:style w:type="character" w:styleId="Hyperlink">
    <w:name w:val="Hyperlink"/>
    <w:rsid w:val="00CF7CD8"/>
    <w:rPr>
      <w:color w:val="0000FF"/>
      <w:u w:val="single"/>
    </w:rPr>
  </w:style>
  <w:style w:type="paragraph" w:styleId="Header">
    <w:name w:val="header"/>
    <w:basedOn w:val="Normal"/>
    <w:link w:val="HeaderChar"/>
    <w:rsid w:val="00CF7C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F7CD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F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y.director@woodendcc.s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odendcc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6F76-07D1-49FC-A013-96876D16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2018-02-07T03:15:00Z</cp:lastPrinted>
  <dcterms:created xsi:type="dcterms:W3CDTF">2018-02-07T03:15:00Z</dcterms:created>
  <dcterms:modified xsi:type="dcterms:W3CDTF">2018-02-07T03:15:00Z</dcterms:modified>
</cp:coreProperties>
</file>